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F7A1" w14:textId="77777777" w:rsidR="00181294" w:rsidRDefault="002C1BF6">
      <w:r>
        <w:t>Rubrics be</w:t>
      </w:r>
      <w:r w:rsidR="00181294">
        <w:t>nefit students and teachers by:</w:t>
      </w:r>
    </w:p>
    <w:p w14:paraId="32D98261" w14:textId="77777777" w:rsidR="00181294" w:rsidRDefault="00181294" w:rsidP="003F48A1">
      <w:pPr>
        <w:pStyle w:val="ListParagraph"/>
        <w:numPr>
          <w:ilvl w:val="0"/>
          <w:numId w:val="7"/>
        </w:numPr>
      </w:pPr>
      <w:r>
        <w:t>Making teacher expectations clear</w:t>
      </w:r>
      <w:r w:rsidR="00D91E05">
        <w:t>er</w:t>
      </w:r>
      <w:r w:rsidR="003F48A1">
        <w:t>; letting</w:t>
      </w:r>
      <w:r>
        <w:t xml:space="preserve"> students know</w:t>
      </w:r>
      <w:r w:rsidR="003F48A1">
        <w:t>,</w:t>
      </w:r>
      <w:r>
        <w:t xml:space="preserve"> </w:t>
      </w:r>
      <w:r w:rsidR="003F48A1">
        <w:t xml:space="preserve">in detail, </w:t>
      </w:r>
      <w:r>
        <w:t>the teacher’s definition of quality</w:t>
      </w:r>
    </w:p>
    <w:p w14:paraId="5D6B8121" w14:textId="77777777" w:rsidR="00181294" w:rsidRDefault="00181294" w:rsidP="00D91E05">
      <w:pPr>
        <w:pStyle w:val="ListParagraph"/>
        <w:numPr>
          <w:ilvl w:val="0"/>
          <w:numId w:val="7"/>
        </w:numPr>
      </w:pPr>
      <w:r>
        <w:t xml:space="preserve">Giving students a chance to evaluate their own work against a standard and improve their </w:t>
      </w:r>
      <w:r w:rsidR="003F48A1">
        <w:t xml:space="preserve">self-evaluation </w:t>
      </w:r>
      <w:r>
        <w:t>skills</w:t>
      </w:r>
    </w:p>
    <w:p w14:paraId="0045AA2E" w14:textId="77777777" w:rsidR="00181294" w:rsidRDefault="00D91E05" w:rsidP="00D91E05">
      <w:pPr>
        <w:pStyle w:val="ListParagraph"/>
        <w:numPr>
          <w:ilvl w:val="0"/>
          <w:numId w:val="7"/>
        </w:numPr>
      </w:pPr>
      <w:r>
        <w:t>Helping</w:t>
      </w:r>
      <w:r w:rsidR="00181294">
        <w:t xml:space="preserve"> students be more successful</w:t>
      </w:r>
      <w:r>
        <w:t xml:space="preserve"> from the start</w:t>
      </w:r>
    </w:p>
    <w:p w14:paraId="0B9E5C5D" w14:textId="77777777" w:rsidR="002C1BF6" w:rsidRDefault="00D91E05" w:rsidP="00D91E05">
      <w:pPr>
        <w:pStyle w:val="ListParagraph"/>
        <w:numPr>
          <w:ilvl w:val="0"/>
          <w:numId w:val="7"/>
        </w:numPr>
      </w:pPr>
      <w:r>
        <w:t>Helping instructors</w:t>
      </w:r>
      <w:r w:rsidR="00181294">
        <w:t xml:space="preserve"> be less subjective</w:t>
      </w:r>
    </w:p>
    <w:p w14:paraId="554A115C" w14:textId="77777777" w:rsidR="005C5AAD" w:rsidRDefault="005C5AAD" w:rsidP="00D91E05">
      <w:pPr>
        <w:pStyle w:val="ListParagraph"/>
        <w:numPr>
          <w:ilvl w:val="0"/>
          <w:numId w:val="7"/>
        </w:numPr>
      </w:pPr>
      <w:r>
        <w:t>Ensure consistency in grading across different courses</w:t>
      </w:r>
    </w:p>
    <w:p w14:paraId="1588D9C5" w14:textId="77777777" w:rsidR="00A94840" w:rsidRDefault="00A94840" w:rsidP="00A94840"/>
    <w:p w14:paraId="3E171F93" w14:textId="77777777" w:rsidR="00A94840" w:rsidRDefault="00A94840" w:rsidP="00A94840">
      <w:r>
        <w:t>Rubric 1:</w:t>
      </w:r>
    </w:p>
    <w:p w14:paraId="18232F69" w14:textId="77777777" w:rsidR="002C1BF6" w:rsidRDefault="002C1BF6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245"/>
        <w:gridCol w:w="5220"/>
        <w:gridCol w:w="5580"/>
      </w:tblGrid>
      <w:tr w:rsidR="0003490C" w14:paraId="73FDC950" w14:textId="77777777" w:rsidTr="005E37BA">
        <w:tc>
          <w:tcPr>
            <w:tcW w:w="2245" w:type="dxa"/>
          </w:tcPr>
          <w:p w14:paraId="18DE7CEE" w14:textId="77777777" w:rsidR="002C1BF6" w:rsidRPr="0003490C" w:rsidRDefault="0003490C" w:rsidP="00436383">
            <w:pPr>
              <w:rPr>
                <w:b/>
              </w:rPr>
            </w:pPr>
            <w:r w:rsidRPr="0003490C">
              <w:rPr>
                <w:b/>
              </w:rPr>
              <w:t>Criteria</w:t>
            </w:r>
          </w:p>
        </w:tc>
        <w:tc>
          <w:tcPr>
            <w:tcW w:w="5220" w:type="dxa"/>
          </w:tcPr>
          <w:p w14:paraId="2A6B6944" w14:textId="77777777" w:rsidR="0003490C" w:rsidRDefault="0003490C" w:rsidP="00436383">
            <w:r>
              <w:t>Advanced</w:t>
            </w:r>
          </w:p>
          <w:p w14:paraId="75B20F05" w14:textId="77777777" w:rsidR="0003490C" w:rsidRDefault="005E37BA" w:rsidP="005E37BA">
            <w:r>
              <w:t>4-3</w:t>
            </w:r>
            <w:r w:rsidR="0003490C">
              <w:t xml:space="preserve"> points</w:t>
            </w:r>
          </w:p>
        </w:tc>
        <w:tc>
          <w:tcPr>
            <w:tcW w:w="5580" w:type="dxa"/>
          </w:tcPr>
          <w:p w14:paraId="4AF7314C" w14:textId="77777777" w:rsidR="0003490C" w:rsidRDefault="0003490C" w:rsidP="00436383">
            <w:r>
              <w:t>Beginning</w:t>
            </w:r>
          </w:p>
          <w:p w14:paraId="082AFB77" w14:textId="77777777" w:rsidR="0003490C" w:rsidRDefault="005E37BA" w:rsidP="00436383">
            <w:r>
              <w:t>2-0</w:t>
            </w:r>
            <w:r w:rsidR="0003490C">
              <w:t xml:space="preserve"> point</w:t>
            </w:r>
            <w:r>
              <w:t>s</w:t>
            </w:r>
          </w:p>
        </w:tc>
      </w:tr>
      <w:tr w:rsidR="0003490C" w14:paraId="14E4B7E7" w14:textId="77777777" w:rsidTr="005E37BA">
        <w:tc>
          <w:tcPr>
            <w:tcW w:w="2245" w:type="dxa"/>
          </w:tcPr>
          <w:p w14:paraId="6A20EE08" w14:textId="77777777" w:rsidR="0003490C" w:rsidRDefault="007F2BDD" w:rsidP="00F84B81">
            <w:r>
              <w:t>Thought-Provoking</w:t>
            </w:r>
          </w:p>
        </w:tc>
        <w:tc>
          <w:tcPr>
            <w:tcW w:w="5220" w:type="dxa"/>
          </w:tcPr>
          <w:p w14:paraId="0C589F5F" w14:textId="77777777" w:rsidR="0003490C" w:rsidRDefault="0003490C" w:rsidP="00436383">
            <w:r>
              <w:t>Rich ideas:</w:t>
            </w:r>
          </w:p>
          <w:p w14:paraId="3EE6B9A8" w14:textId="77777777" w:rsidR="0003490C" w:rsidRDefault="0003490C" w:rsidP="008A2C81">
            <w:pPr>
              <w:pStyle w:val="ListParagraph"/>
              <w:numPr>
                <w:ilvl w:val="0"/>
                <w:numId w:val="1"/>
              </w:numPr>
            </w:pPr>
            <w:r>
              <w:t xml:space="preserve">Contains </w:t>
            </w:r>
            <w:r w:rsidR="005E37BA">
              <w:t xml:space="preserve">original and </w:t>
            </w:r>
            <w:r>
              <w:t>insightful analysis, synthesis, and</w:t>
            </w:r>
            <w:r w:rsidR="002C1BF6">
              <w:t xml:space="preserve">/or </w:t>
            </w:r>
            <w:r>
              <w:t>evaluation</w:t>
            </w:r>
            <w:r w:rsidR="002C1BF6">
              <w:t xml:space="preserve"> of given scenario and/or course materials</w:t>
            </w:r>
          </w:p>
          <w:p w14:paraId="346D3A13" w14:textId="77777777" w:rsidR="0003490C" w:rsidRDefault="0003490C" w:rsidP="0003490C">
            <w:pPr>
              <w:pStyle w:val="ListParagraph"/>
              <w:numPr>
                <w:ilvl w:val="0"/>
                <w:numId w:val="1"/>
              </w:numPr>
            </w:pPr>
            <w:r>
              <w:t xml:space="preserve">Makes </w:t>
            </w:r>
            <w:r w:rsidR="005E37BA">
              <w:t xml:space="preserve">original </w:t>
            </w:r>
            <w:r>
              <w:t>connections to real life situations or to previous content</w:t>
            </w:r>
          </w:p>
        </w:tc>
        <w:tc>
          <w:tcPr>
            <w:tcW w:w="5580" w:type="dxa"/>
          </w:tcPr>
          <w:p w14:paraId="5D59AEC9" w14:textId="77777777" w:rsidR="0003490C" w:rsidRDefault="0003490C" w:rsidP="00436383">
            <w:r>
              <w:t>Rudimentary ideas:</w:t>
            </w:r>
          </w:p>
          <w:p w14:paraId="54934496" w14:textId="77777777" w:rsidR="0003490C" w:rsidRDefault="0003490C" w:rsidP="008A2C81">
            <w:pPr>
              <w:pStyle w:val="ListParagraph"/>
              <w:numPr>
                <w:ilvl w:val="0"/>
                <w:numId w:val="2"/>
              </w:numPr>
            </w:pPr>
            <w:r>
              <w:t>Contains l</w:t>
            </w:r>
            <w:r w:rsidR="005E37BA">
              <w:t xml:space="preserve">ittle or no </w:t>
            </w:r>
            <w:r>
              <w:t>analysis, synthesis, and evaluation</w:t>
            </w:r>
            <w:r w:rsidR="002C1BF6">
              <w:t xml:space="preserve"> of given scenario and/or course materials</w:t>
            </w:r>
          </w:p>
          <w:p w14:paraId="30BB1A17" w14:textId="77777777" w:rsidR="0003490C" w:rsidRDefault="0003490C" w:rsidP="008A2C81">
            <w:pPr>
              <w:pStyle w:val="ListParagraph"/>
              <w:numPr>
                <w:ilvl w:val="0"/>
                <w:numId w:val="2"/>
              </w:numPr>
            </w:pPr>
            <w:r>
              <w:t>Makes little or no connections with any other material or situations</w:t>
            </w:r>
          </w:p>
        </w:tc>
      </w:tr>
      <w:tr w:rsidR="0003490C" w14:paraId="44937B0E" w14:textId="77777777" w:rsidTr="005E37BA">
        <w:tc>
          <w:tcPr>
            <w:tcW w:w="2245" w:type="dxa"/>
          </w:tcPr>
          <w:p w14:paraId="256FE0B4" w14:textId="77777777" w:rsidR="0003490C" w:rsidRDefault="0003490C" w:rsidP="00436383">
            <w:r>
              <w:t>Substantial</w:t>
            </w:r>
          </w:p>
        </w:tc>
        <w:tc>
          <w:tcPr>
            <w:tcW w:w="5220" w:type="dxa"/>
          </w:tcPr>
          <w:p w14:paraId="500C0D51" w14:textId="77777777" w:rsidR="0003490C" w:rsidRDefault="0003490C" w:rsidP="00436383">
            <w:r>
              <w:t>Well-supported ideas:</w:t>
            </w:r>
          </w:p>
          <w:p w14:paraId="7967B18B" w14:textId="77777777" w:rsidR="0003490C" w:rsidRDefault="002C1BF6" w:rsidP="0003490C">
            <w:pPr>
              <w:pStyle w:val="ListParagraph"/>
              <w:numPr>
                <w:ilvl w:val="0"/>
                <w:numId w:val="3"/>
              </w:numPr>
            </w:pPr>
            <w:r>
              <w:t xml:space="preserve">Refers in specifics to </w:t>
            </w:r>
            <w:r w:rsidR="0003490C">
              <w:t>course materials</w:t>
            </w:r>
          </w:p>
          <w:p w14:paraId="1A130886" w14:textId="77777777" w:rsidR="0003490C" w:rsidRDefault="0003490C" w:rsidP="00557B7A">
            <w:pPr>
              <w:pStyle w:val="ListParagraph"/>
              <w:numPr>
                <w:ilvl w:val="0"/>
                <w:numId w:val="3"/>
              </w:numPr>
            </w:pPr>
            <w:r>
              <w:t xml:space="preserve">Uses specific analogies, facts, </w:t>
            </w:r>
            <w:r w:rsidR="00557B7A">
              <w:t xml:space="preserve">reasons, </w:t>
            </w:r>
            <w:r>
              <w:t xml:space="preserve">and details to </w:t>
            </w:r>
            <w:r w:rsidR="00557B7A">
              <w:t>explain</w:t>
            </w:r>
            <w:r>
              <w:t xml:space="preserve"> and support ideas  </w:t>
            </w:r>
          </w:p>
        </w:tc>
        <w:tc>
          <w:tcPr>
            <w:tcW w:w="5580" w:type="dxa"/>
          </w:tcPr>
          <w:p w14:paraId="673ACD3A" w14:textId="77777777" w:rsidR="0003490C" w:rsidRDefault="0003490C" w:rsidP="00436383">
            <w:r>
              <w:t>Unsupported ideas:</w:t>
            </w:r>
          </w:p>
          <w:p w14:paraId="55E00E06" w14:textId="77777777" w:rsidR="0003490C" w:rsidRDefault="0003490C" w:rsidP="0003490C">
            <w:pPr>
              <w:pStyle w:val="ListParagraph"/>
              <w:numPr>
                <w:ilvl w:val="0"/>
                <w:numId w:val="4"/>
              </w:numPr>
            </w:pPr>
            <w:r>
              <w:t>Includes little and/or general reference to course materials</w:t>
            </w:r>
          </w:p>
          <w:p w14:paraId="0F86E1DC" w14:textId="77777777" w:rsidR="0003490C" w:rsidRDefault="0003490C" w:rsidP="00557B7A">
            <w:pPr>
              <w:pStyle w:val="ListParagraph"/>
              <w:numPr>
                <w:ilvl w:val="0"/>
                <w:numId w:val="4"/>
              </w:numPr>
            </w:pPr>
            <w:r>
              <w:t xml:space="preserve">Uses general and/or vague statements to </w:t>
            </w:r>
            <w:r w:rsidR="00557B7A">
              <w:t>explain</w:t>
            </w:r>
            <w:r>
              <w:t xml:space="preserve"> and support ideas</w:t>
            </w:r>
          </w:p>
        </w:tc>
      </w:tr>
      <w:tr w:rsidR="0003490C" w14:paraId="46A7003B" w14:textId="77777777" w:rsidTr="005E37BA">
        <w:tc>
          <w:tcPr>
            <w:tcW w:w="2245" w:type="dxa"/>
          </w:tcPr>
          <w:p w14:paraId="68E4A286" w14:textId="77777777" w:rsidR="0003490C" w:rsidRDefault="0003490C" w:rsidP="00436383">
            <w:r>
              <w:t>Engaged</w:t>
            </w:r>
          </w:p>
        </w:tc>
        <w:tc>
          <w:tcPr>
            <w:tcW w:w="5220" w:type="dxa"/>
          </w:tcPr>
          <w:p w14:paraId="263BD1BD" w14:textId="77777777" w:rsidR="0003490C" w:rsidRDefault="0003490C" w:rsidP="00436383">
            <w:r>
              <w:t>Full engagement:</w:t>
            </w:r>
          </w:p>
          <w:p w14:paraId="5FE9F814" w14:textId="77777777" w:rsidR="0003490C" w:rsidRDefault="0003490C" w:rsidP="005E37BA">
            <w:pPr>
              <w:pStyle w:val="ListParagraph"/>
              <w:numPr>
                <w:ilvl w:val="0"/>
                <w:numId w:val="6"/>
              </w:numPr>
            </w:pPr>
            <w:r>
              <w:t>Posts initial comment early in the week</w:t>
            </w:r>
          </w:p>
          <w:p w14:paraId="2DDF0EDA" w14:textId="77777777" w:rsidR="0003490C" w:rsidRDefault="0003490C" w:rsidP="005E37BA">
            <w:pPr>
              <w:pStyle w:val="ListParagraph"/>
              <w:numPr>
                <w:ilvl w:val="0"/>
                <w:numId w:val="6"/>
              </w:numPr>
            </w:pPr>
            <w:r>
              <w:t xml:space="preserve">Responds to at least two peers’ posts </w:t>
            </w:r>
            <w:r w:rsidR="005E37BA">
              <w:t>in the middle of the week</w:t>
            </w:r>
          </w:p>
        </w:tc>
        <w:tc>
          <w:tcPr>
            <w:tcW w:w="5580" w:type="dxa"/>
          </w:tcPr>
          <w:p w14:paraId="61499723" w14:textId="77777777" w:rsidR="0003490C" w:rsidRDefault="0003490C" w:rsidP="00436383">
            <w:r>
              <w:t>Minimal engagement:</w:t>
            </w:r>
          </w:p>
          <w:p w14:paraId="5F3800AA" w14:textId="77777777" w:rsidR="0003490C" w:rsidRDefault="0003490C" w:rsidP="005E37BA">
            <w:pPr>
              <w:pStyle w:val="ListParagraph"/>
              <w:numPr>
                <w:ilvl w:val="0"/>
                <w:numId w:val="5"/>
              </w:numPr>
            </w:pPr>
            <w:r>
              <w:t>Posts initial comment late in the week or not all</w:t>
            </w:r>
          </w:p>
          <w:p w14:paraId="027E69A1" w14:textId="77777777" w:rsidR="0003490C" w:rsidRDefault="0003490C" w:rsidP="005E37BA">
            <w:pPr>
              <w:pStyle w:val="ListParagraph"/>
              <w:numPr>
                <w:ilvl w:val="0"/>
                <w:numId w:val="5"/>
              </w:numPr>
            </w:pPr>
            <w:r>
              <w:t xml:space="preserve">Responds to </w:t>
            </w:r>
            <w:r w:rsidR="005E37BA">
              <w:t xml:space="preserve">at least two </w:t>
            </w:r>
            <w:r>
              <w:t xml:space="preserve">peers’ posts on the last day of the week or not at all </w:t>
            </w:r>
          </w:p>
        </w:tc>
      </w:tr>
    </w:tbl>
    <w:p w14:paraId="0FC0C0DD" w14:textId="77777777" w:rsidR="00A94840" w:rsidRDefault="00A94840" w:rsidP="00436383">
      <w:bookmarkStart w:id="0" w:name="_GoBack"/>
      <w:bookmarkEnd w:id="0"/>
    </w:p>
    <w:p w14:paraId="70B39834" w14:textId="77777777" w:rsidR="00553D88" w:rsidRDefault="00553D88" w:rsidP="00436383"/>
    <w:p w14:paraId="34E2EC64" w14:textId="77777777" w:rsidR="00553D88" w:rsidRDefault="00553D88" w:rsidP="00436383"/>
    <w:p w14:paraId="00938895" w14:textId="77777777" w:rsidR="00553D88" w:rsidRDefault="00553D88" w:rsidP="00436383"/>
    <w:p w14:paraId="36EB5DD9" w14:textId="77777777" w:rsidR="004D1288" w:rsidRDefault="00A94840" w:rsidP="00436383">
      <w:r>
        <w:t>Rubric 2:</w:t>
      </w:r>
    </w:p>
    <w:p w14:paraId="7E7C1DA1" w14:textId="77777777" w:rsidR="00A94840" w:rsidRDefault="00A94840" w:rsidP="00436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A94840" w:rsidRPr="00A94840" w14:paraId="399DEB0F" w14:textId="77777777" w:rsidTr="00F94BFE">
        <w:trPr>
          <w:trHeight w:val="834"/>
        </w:trPr>
        <w:tc>
          <w:tcPr>
            <w:tcW w:w="2275" w:type="dxa"/>
          </w:tcPr>
          <w:p w14:paraId="7A899FF2" w14:textId="77777777" w:rsidR="00A94840" w:rsidRPr="00A94840" w:rsidRDefault="00A94840" w:rsidP="00A94840">
            <w:pPr>
              <w:rPr>
                <w:b/>
              </w:rPr>
            </w:pPr>
            <w:r w:rsidRPr="00A94840">
              <w:rPr>
                <w:b/>
              </w:rPr>
              <w:lastRenderedPageBreak/>
              <w:t>Criteria</w:t>
            </w:r>
          </w:p>
        </w:tc>
        <w:tc>
          <w:tcPr>
            <w:tcW w:w="2275" w:type="dxa"/>
          </w:tcPr>
          <w:p w14:paraId="0CCA0DDD" w14:textId="77777777" w:rsidR="00A94840" w:rsidRDefault="00A94840" w:rsidP="00A94840">
            <w:pPr>
              <w:rPr>
                <w:b/>
              </w:rPr>
            </w:pPr>
            <w:r w:rsidRPr="00A94840">
              <w:rPr>
                <w:b/>
              </w:rPr>
              <w:t>Proficient</w:t>
            </w:r>
          </w:p>
          <w:p w14:paraId="3E829002" w14:textId="77777777" w:rsidR="00A94840" w:rsidRPr="00A94840" w:rsidRDefault="00A94840" w:rsidP="00A94840">
            <w:pPr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2275" w:type="dxa"/>
          </w:tcPr>
          <w:p w14:paraId="31DB6376" w14:textId="77777777" w:rsidR="00A94840" w:rsidRDefault="00A94840" w:rsidP="00A94840">
            <w:pPr>
              <w:rPr>
                <w:b/>
              </w:rPr>
            </w:pPr>
            <w:r w:rsidRPr="00A94840">
              <w:rPr>
                <w:b/>
              </w:rPr>
              <w:t>Needs Improvement</w:t>
            </w:r>
          </w:p>
          <w:p w14:paraId="48836B53" w14:textId="77777777" w:rsidR="00A94840" w:rsidRPr="00A94840" w:rsidRDefault="00A94840" w:rsidP="00A94840">
            <w:pPr>
              <w:rPr>
                <w:b/>
              </w:rPr>
            </w:pPr>
            <w:r>
              <w:rPr>
                <w:b/>
              </w:rPr>
              <w:t>3-2 points</w:t>
            </w:r>
          </w:p>
        </w:tc>
        <w:tc>
          <w:tcPr>
            <w:tcW w:w="2275" w:type="dxa"/>
          </w:tcPr>
          <w:p w14:paraId="74B93799" w14:textId="77777777" w:rsidR="00A94840" w:rsidRDefault="00A94840" w:rsidP="00A94840">
            <w:pPr>
              <w:rPr>
                <w:b/>
              </w:rPr>
            </w:pPr>
            <w:r w:rsidRPr="00A94840">
              <w:rPr>
                <w:b/>
              </w:rPr>
              <w:t>Not Evident</w:t>
            </w:r>
          </w:p>
          <w:p w14:paraId="0096F0BB" w14:textId="77777777" w:rsidR="00A94840" w:rsidRPr="00A94840" w:rsidRDefault="00A94840" w:rsidP="00A94840">
            <w:pPr>
              <w:rPr>
                <w:b/>
              </w:rPr>
            </w:pPr>
            <w:r>
              <w:rPr>
                <w:b/>
              </w:rPr>
              <w:t>1-0 points</w:t>
            </w:r>
          </w:p>
        </w:tc>
      </w:tr>
      <w:tr w:rsidR="00A94840" w:rsidRPr="00A94840" w14:paraId="2BB9D654" w14:textId="77777777" w:rsidTr="00F94BFE">
        <w:trPr>
          <w:trHeight w:val="407"/>
        </w:trPr>
        <w:tc>
          <w:tcPr>
            <w:tcW w:w="2275" w:type="dxa"/>
          </w:tcPr>
          <w:p w14:paraId="7A4F6FF8" w14:textId="77777777" w:rsidR="00A94840" w:rsidRPr="00A94840" w:rsidRDefault="00A94840" w:rsidP="00A94840">
            <w:r w:rsidRPr="00A94840">
              <w:t>Comprehension</w:t>
            </w:r>
          </w:p>
        </w:tc>
        <w:tc>
          <w:tcPr>
            <w:tcW w:w="2275" w:type="dxa"/>
          </w:tcPr>
          <w:p w14:paraId="54877A5F" w14:textId="77777777" w:rsidR="00A94840" w:rsidRPr="00A94840" w:rsidRDefault="00A94840" w:rsidP="00A94840">
            <w:r w:rsidRPr="00A94840">
              <w:t xml:space="preserve">Initial post is organized around a clear point of view or idea with adequate supporting detail. </w:t>
            </w:r>
          </w:p>
        </w:tc>
        <w:tc>
          <w:tcPr>
            <w:tcW w:w="2275" w:type="dxa"/>
          </w:tcPr>
          <w:p w14:paraId="6C6E8353" w14:textId="77777777" w:rsidR="00A94840" w:rsidRPr="00A94840" w:rsidRDefault="00A94840" w:rsidP="00A94840">
            <w:r w:rsidRPr="00A94840">
              <w:t>Initial post includes a point of view or idea with some gaps in supporting detail or organization.</w:t>
            </w:r>
          </w:p>
        </w:tc>
        <w:tc>
          <w:tcPr>
            <w:tcW w:w="2275" w:type="dxa"/>
          </w:tcPr>
          <w:p w14:paraId="66B0E7CF" w14:textId="77777777" w:rsidR="00A94840" w:rsidRPr="00A94840" w:rsidRDefault="00A94840" w:rsidP="00A94840">
            <w:r w:rsidRPr="00A94840">
              <w:t>Does not develop an initial post with a point of view or idea and/or includes no supporting detail.</w:t>
            </w:r>
          </w:p>
        </w:tc>
      </w:tr>
      <w:tr w:rsidR="00A94840" w:rsidRPr="00A94840" w14:paraId="070A34FF" w14:textId="77777777" w:rsidTr="00F94BFE">
        <w:trPr>
          <w:trHeight w:val="834"/>
        </w:trPr>
        <w:tc>
          <w:tcPr>
            <w:tcW w:w="2275" w:type="dxa"/>
          </w:tcPr>
          <w:p w14:paraId="13601E19" w14:textId="77777777" w:rsidR="00A94840" w:rsidRPr="00A94840" w:rsidRDefault="00A94840" w:rsidP="00A94840">
            <w:r w:rsidRPr="00A94840">
              <w:t>Responses to Peers</w:t>
            </w:r>
          </w:p>
        </w:tc>
        <w:tc>
          <w:tcPr>
            <w:tcW w:w="2275" w:type="dxa"/>
          </w:tcPr>
          <w:p w14:paraId="696F66CB" w14:textId="77777777" w:rsidR="00A94840" w:rsidRPr="00A94840" w:rsidRDefault="00A94840" w:rsidP="00A94840">
            <w:r w:rsidRPr="00A94840">
              <w:t>Responds to at least two peers; responses are thoughtful and contribute to the discussion.</w:t>
            </w:r>
          </w:p>
        </w:tc>
        <w:tc>
          <w:tcPr>
            <w:tcW w:w="2275" w:type="dxa"/>
          </w:tcPr>
          <w:p w14:paraId="71C75F0C" w14:textId="77777777" w:rsidR="00A94840" w:rsidRPr="00A94840" w:rsidRDefault="00A94840" w:rsidP="00A94840">
            <w:r w:rsidRPr="00A94840">
              <w:t>Responds to one peer and/or responses are vague and generic.</w:t>
            </w:r>
          </w:p>
        </w:tc>
        <w:tc>
          <w:tcPr>
            <w:tcW w:w="2275" w:type="dxa"/>
          </w:tcPr>
          <w:p w14:paraId="08963F62" w14:textId="77777777" w:rsidR="00A94840" w:rsidRPr="00A94840" w:rsidRDefault="00A94840" w:rsidP="00A94840">
            <w:r w:rsidRPr="00A94840">
              <w:t>Does not respond to peers and/or responses are irrelevant to the discussion topic.</w:t>
            </w:r>
          </w:p>
        </w:tc>
      </w:tr>
      <w:tr w:rsidR="00A94840" w:rsidRPr="00A94840" w14:paraId="27D9EEDB" w14:textId="77777777" w:rsidTr="00F94BFE">
        <w:trPr>
          <w:trHeight w:val="407"/>
        </w:trPr>
        <w:tc>
          <w:tcPr>
            <w:tcW w:w="2275" w:type="dxa"/>
          </w:tcPr>
          <w:p w14:paraId="2D9FDC6D" w14:textId="77777777" w:rsidR="00A94840" w:rsidRPr="00A94840" w:rsidRDefault="00A94840" w:rsidP="00A94840">
            <w:r w:rsidRPr="00A94840">
              <w:t>Timeliness</w:t>
            </w:r>
          </w:p>
        </w:tc>
        <w:tc>
          <w:tcPr>
            <w:tcW w:w="2275" w:type="dxa"/>
          </w:tcPr>
          <w:p w14:paraId="68D80781" w14:textId="77777777" w:rsidR="00A94840" w:rsidRPr="00A94840" w:rsidRDefault="00A94840" w:rsidP="00A94840">
            <w:r w:rsidRPr="00A94840">
              <w:t>Submits both the initial post and response posts on time.</w:t>
            </w:r>
          </w:p>
        </w:tc>
        <w:tc>
          <w:tcPr>
            <w:tcW w:w="2275" w:type="dxa"/>
          </w:tcPr>
          <w:p w14:paraId="42A4CBC3" w14:textId="77777777" w:rsidR="00A94840" w:rsidRPr="00A94840" w:rsidRDefault="00A94840" w:rsidP="00A94840">
            <w:r w:rsidRPr="00A94840">
              <w:t>Submits initial post or response posts after the due dates but prior to the end of the module.</w:t>
            </w:r>
          </w:p>
        </w:tc>
        <w:tc>
          <w:tcPr>
            <w:tcW w:w="2275" w:type="dxa"/>
          </w:tcPr>
          <w:p w14:paraId="4729C0E5" w14:textId="77777777" w:rsidR="00A94840" w:rsidRPr="00A94840" w:rsidRDefault="00A94840" w:rsidP="00A94840">
            <w:r w:rsidRPr="00A94840">
              <w:t>Initial post or response posts are not submitted or are submitted after the end of the module.</w:t>
            </w:r>
          </w:p>
        </w:tc>
      </w:tr>
      <w:tr w:rsidR="00A94840" w:rsidRPr="00A94840" w14:paraId="7E869F82" w14:textId="77777777" w:rsidTr="00F94BFE">
        <w:trPr>
          <w:trHeight w:val="834"/>
        </w:trPr>
        <w:tc>
          <w:tcPr>
            <w:tcW w:w="2275" w:type="dxa"/>
          </w:tcPr>
          <w:p w14:paraId="6EACFCFB" w14:textId="77777777" w:rsidR="00A94840" w:rsidRPr="00A94840" w:rsidRDefault="00A94840" w:rsidP="00A94840">
            <w:r w:rsidRPr="00A94840">
              <w:t>Articulation of Response</w:t>
            </w:r>
          </w:p>
        </w:tc>
        <w:tc>
          <w:tcPr>
            <w:tcW w:w="2275" w:type="dxa"/>
          </w:tcPr>
          <w:p w14:paraId="7D721693" w14:textId="77777777" w:rsidR="00A94840" w:rsidRPr="00A94840" w:rsidRDefault="00A94840" w:rsidP="00A94840">
            <w:r w:rsidRPr="00A94840">
              <w:t>Posts are clearly written, well-organized, and free of spelling, punctuation, grammar, and citation errors.</w:t>
            </w:r>
          </w:p>
        </w:tc>
        <w:tc>
          <w:tcPr>
            <w:tcW w:w="2275" w:type="dxa"/>
          </w:tcPr>
          <w:p w14:paraId="1CD90D1A" w14:textId="77777777" w:rsidR="00A94840" w:rsidRPr="00A94840" w:rsidRDefault="00A94840" w:rsidP="00A94840">
            <w:r w:rsidRPr="00A94840">
              <w:t>Posts are understandable and contain minor spelling, punctuation, grammar, and/or citation errors.</w:t>
            </w:r>
          </w:p>
        </w:tc>
        <w:tc>
          <w:tcPr>
            <w:tcW w:w="2275" w:type="dxa"/>
          </w:tcPr>
          <w:p w14:paraId="4DD8501F" w14:textId="77777777" w:rsidR="00A94840" w:rsidRPr="00A94840" w:rsidRDefault="00A94840" w:rsidP="00A94840">
            <w:r w:rsidRPr="00A94840">
              <w:t>Posts are difficult to understand and contain numerous spelling, punctuation, grammar, and/or citation errors.</w:t>
            </w:r>
          </w:p>
        </w:tc>
      </w:tr>
    </w:tbl>
    <w:p w14:paraId="0DA22DCC" w14:textId="77777777" w:rsidR="003F48A1" w:rsidRDefault="003F48A1" w:rsidP="00436383"/>
    <w:p w14:paraId="21C3B06C" w14:textId="77777777" w:rsidR="003F48A1" w:rsidRDefault="003F48A1" w:rsidP="00436383"/>
    <w:p w14:paraId="6B53D362" w14:textId="77777777" w:rsidR="002C1BF6" w:rsidRDefault="002C1BF6" w:rsidP="00436383"/>
    <w:p w14:paraId="09E140A1" w14:textId="77777777" w:rsidR="002C1BF6" w:rsidRDefault="002C1BF6" w:rsidP="00436383"/>
    <w:p w14:paraId="217914DE" w14:textId="77777777" w:rsidR="00CD3505" w:rsidRDefault="00CD3505" w:rsidP="00436383"/>
    <w:p w14:paraId="3D223ADA" w14:textId="77777777" w:rsidR="00CD3505" w:rsidRDefault="00CD3505" w:rsidP="00436383"/>
    <w:p w14:paraId="65388B7E" w14:textId="77777777" w:rsidR="00CD3505" w:rsidRDefault="00CD3505" w:rsidP="00436383"/>
    <w:p w14:paraId="454C59DC" w14:textId="77777777" w:rsidR="00CD3505" w:rsidRDefault="00CD3505" w:rsidP="00436383"/>
    <w:sectPr w:rsidR="00CD3505" w:rsidSect="0043638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FFB32" w14:textId="77777777" w:rsidR="00593B0E" w:rsidRDefault="00593B0E" w:rsidP="002C1BF6">
      <w:r>
        <w:separator/>
      </w:r>
    </w:p>
  </w:endnote>
  <w:endnote w:type="continuationSeparator" w:id="0">
    <w:p w14:paraId="59B6A4B7" w14:textId="77777777" w:rsidR="00593B0E" w:rsidRDefault="00593B0E" w:rsidP="002C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45095" w14:textId="77777777" w:rsidR="00593B0E" w:rsidRDefault="00593B0E" w:rsidP="002C1BF6">
      <w:r>
        <w:separator/>
      </w:r>
    </w:p>
  </w:footnote>
  <w:footnote w:type="continuationSeparator" w:id="0">
    <w:p w14:paraId="06D73458" w14:textId="77777777" w:rsidR="00593B0E" w:rsidRDefault="00593B0E" w:rsidP="002C1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807D" w14:textId="77777777" w:rsidR="00AD3B72" w:rsidRPr="00AD3B72" w:rsidRDefault="00AD3B72">
    <w:pPr>
      <w:pStyle w:val="Header"/>
      <w:rPr>
        <w:b/>
      </w:rPr>
    </w:pPr>
    <w:r w:rsidRPr="00AD3B72">
      <w:rPr>
        <w:b/>
      </w:rPr>
      <w:t>Discussion Board Rubrics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6E66"/>
    <w:multiLevelType w:val="hybridMultilevel"/>
    <w:tmpl w:val="18F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413C"/>
    <w:multiLevelType w:val="hybridMultilevel"/>
    <w:tmpl w:val="CC70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0C1D"/>
    <w:multiLevelType w:val="hybridMultilevel"/>
    <w:tmpl w:val="E00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59EB"/>
    <w:multiLevelType w:val="hybridMultilevel"/>
    <w:tmpl w:val="A01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A95"/>
    <w:multiLevelType w:val="hybridMultilevel"/>
    <w:tmpl w:val="482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67C9B"/>
    <w:multiLevelType w:val="hybridMultilevel"/>
    <w:tmpl w:val="2C2A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671CD"/>
    <w:multiLevelType w:val="hybridMultilevel"/>
    <w:tmpl w:val="0C68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83"/>
    <w:rsid w:val="0003458A"/>
    <w:rsid w:val="0003490C"/>
    <w:rsid w:val="00181294"/>
    <w:rsid w:val="002272F6"/>
    <w:rsid w:val="002C1BF6"/>
    <w:rsid w:val="003F48A1"/>
    <w:rsid w:val="00436383"/>
    <w:rsid w:val="00455EFA"/>
    <w:rsid w:val="004D1288"/>
    <w:rsid w:val="00553D88"/>
    <w:rsid w:val="00557B7A"/>
    <w:rsid w:val="00593B0E"/>
    <w:rsid w:val="005C5AAD"/>
    <w:rsid w:val="005E37BA"/>
    <w:rsid w:val="007B3391"/>
    <w:rsid w:val="007F2BDD"/>
    <w:rsid w:val="008A2C81"/>
    <w:rsid w:val="00A94840"/>
    <w:rsid w:val="00AD3B72"/>
    <w:rsid w:val="00C155B2"/>
    <w:rsid w:val="00CD3505"/>
    <w:rsid w:val="00CF474F"/>
    <w:rsid w:val="00D91E05"/>
    <w:rsid w:val="00F84B81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A04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3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F6"/>
  </w:style>
  <w:style w:type="paragraph" w:styleId="Footer">
    <w:name w:val="footer"/>
    <w:basedOn w:val="Normal"/>
    <w:link w:val="FooterChar"/>
    <w:uiPriority w:val="99"/>
    <w:unhideWhenUsed/>
    <w:rsid w:val="002C1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rne1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C:\Users\mhorne15\AppData\Roaming\Microsoft\Templates\Single spaced (blank).dotx</Template>
  <TotalTime>1</TotalTime>
  <Pages>2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Horne</dc:creator>
  <cp:keywords/>
  <dc:description/>
  <cp:lastModifiedBy>N. Rachael Sweeten</cp:lastModifiedBy>
  <cp:revision>2</cp:revision>
  <dcterms:created xsi:type="dcterms:W3CDTF">2017-10-20T15:23:00Z</dcterms:created>
  <dcterms:modified xsi:type="dcterms:W3CDTF">2017-10-20T15:23:00Z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